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eastAsia="x-none"/>
        </w:rPr>
      </w:pPr>
      <w:bookmarkStart w:id="0" w:name="_Toc392853206"/>
      <w:bookmarkStart w:id="1" w:name="_Toc419875124"/>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2 – w</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ór o</w:t>
      </w:r>
      <w:r w:rsidRPr="0039703A">
        <w:rPr>
          <w:rFonts w:ascii="Arial" w:eastAsia="Times New Roman" w:hAnsi="Arial" w:cs="Times New Roman"/>
          <w:b/>
          <w:bCs/>
          <w:iCs/>
          <w:color w:val="000000"/>
          <w:spacing w:val="-1"/>
          <w:sz w:val="24"/>
          <w:szCs w:val="28"/>
          <w:lang w:val="x-none" w:eastAsia="x-none"/>
        </w:rPr>
        <w:t>ś</w:t>
      </w:r>
      <w:r w:rsidRPr="0039703A">
        <w:rPr>
          <w:rFonts w:ascii="Arial" w:eastAsia="Times New Roman" w:hAnsi="Arial" w:cs="Times New Roman"/>
          <w:b/>
          <w:bCs/>
          <w:iCs/>
          <w:color w:val="000000"/>
          <w:sz w:val="24"/>
          <w:szCs w:val="28"/>
          <w:lang w:val="x-none" w:eastAsia="x-none"/>
        </w:rPr>
        <w:t>wiadczen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a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y</w:t>
      </w:r>
      <w:r w:rsidRPr="0039703A">
        <w:rPr>
          <w:rFonts w:ascii="Arial" w:eastAsia="Times New Roman" w:hAnsi="Arial" w:cs="Times New Roman"/>
          <w:b/>
          <w:bCs/>
          <w:iCs/>
          <w:color w:val="000000"/>
          <w:spacing w:val="-1"/>
          <w:sz w:val="24"/>
          <w:szCs w:val="28"/>
          <w:lang w:val="x-none" w:eastAsia="x-none"/>
        </w:rPr>
        <w:t>k</w:t>
      </w:r>
      <w:r w:rsidRPr="0039703A">
        <w:rPr>
          <w:rFonts w:ascii="Arial" w:eastAsia="Times New Roman" w:hAnsi="Arial" w:cs="Times New Roman"/>
          <w:b/>
          <w:bCs/>
          <w:iCs/>
          <w:color w:val="000000"/>
          <w:sz w:val="24"/>
          <w:szCs w:val="28"/>
          <w:lang w:val="x-none" w:eastAsia="x-none"/>
        </w:rPr>
        <w:t>onawcy o s</w:t>
      </w:r>
      <w:r w:rsidRPr="0039703A">
        <w:rPr>
          <w:rFonts w:ascii="Arial" w:eastAsia="Times New Roman" w:hAnsi="Arial" w:cs="Times New Roman"/>
          <w:b/>
          <w:bCs/>
          <w:iCs/>
          <w:color w:val="000000"/>
          <w:spacing w:val="-2"/>
          <w:sz w:val="24"/>
          <w:szCs w:val="28"/>
          <w:lang w:val="x-none" w:eastAsia="x-none"/>
        </w:rPr>
        <w:t>p</w:t>
      </w:r>
      <w:r w:rsidRPr="0039703A">
        <w:rPr>
          <w:rFonts w:ascii="Arial" w:eastAsia="Times New Roman" w:hAnsi="Arial" w:cs="Times New Roman"/>
          <w:b/>
          <w:bCs/>
          <w:iCs/>
          <w:color w:val="000000"/>
          <w:sz w:val="24"/>
          <w:szCs w:val="28"/>
          <w:lang w:val="x-none" w:eastAsia="x-none"/>
        </w:rPr>
        <w:t>ełnianiu warunk</w:t>
      </w:r>
      <w:r w:rsidRPr="0039703A">
        <w:rPr>
          <w:rFonts w:ascii="Arial" w:eastAsia="Times New Roman" w:hAnsi="Arial" w:cs="Times New Roman"/>
          <w:b/>
          <w:bCs/>
          <w:iCs/>
          <w:color w:val="000000"/>
          <w:spacing w:val="-2"/>
          <w:sz w:val="24"/>
          <w:szCs w:val="28"/>
          <w:lang w:val="x-none" w:eastAsia="x-none"/>
        </w:rPr>
        <w:t>ó</w:t>
      </w:r>
      <w:r w:rsidRPr="0039703A">
        <w:rPr>
          <w:rFonts w:ascii="Arial" w:eastAsia="Times New Roman" w:hAnsi="Arial" w:cs="Times New Roman"/>
          <w:b/>
          <w:bCs/>
          <w:iCs/>
          <w:color w:val="000000"/>
          <w:sz w:val="24"/>
          <w:szCs w:val="28"/>
          <w:lang w:val="x-none" w:eastAsia="x-none"/>
        </w:rPr>
        <w:t>w ud</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 xml:space="preserve">iału </w:t>
      </w:r>
      <w:r w:rsidRPr="0039703A">
        <w:rPr>
          <w:rFonts w:ascii="Arial" w:eastAsia="Times New Roman" w:hAnsi="Arial" w:cs="Times New Roman"/>
          <w:b/>
          <w:bCs/>
          <w:iCs/>
          <w:color w:val="000000"/>
          <w:sz w:val="24"/>
          <w:szCs w:val="28"/>
          <w:lang w:eastAsia="x-none"/>
        </w:rPr>
        <w:br/>
      </w:r>
      <w:r w:rsidRPr="0039703A">
        <w:rPr>
          <w:rFonts w:ascii="Arial" w:eastAsia="Times New Roman" w:hAnsi="Arial" w:cs="Times New Roman"/>
          <w:b/>
          <w:bCs/>
          <w:iCs/>
          <w:color w:val="000000"/>
          <w:sz w:val="24"/>
          <w:szCs w:val="28"/>
          <w:lang w:val="x-none" w:eastAsia="x-none"/>
        </w:rPr>
        <w:t>w p</w:t>
      </w:r>
      <w:r w:rsidRPr="0039703A">
        <w:rPr>
          <w:rFonts w:ascii="Arial" w:eastAsia="Times New Roman" w:hAnsi="Arial" w:cs="Times New Roman"/>
          <w:b/>
          <w:bCs/>
          <w:iCs/>
          <w:color w:val="000000"/>
          <w:spacing w:val="-2"/>
          <w:sz w:val="24"/>
          <w:szCs w:val="28"/>
          <w:lang w:val="x-none" w:eastAsia="x-none"/>
        </w:rPr>
        <w:t>o</w:t>
      </w:r>
      <w:r w:rsidRPr="0039703A">
        <w:rPr>
          <w:rFonts w:ascii="Arial" w:eastAsia="Times New Roman" w:hAnsi="Arial" w:cs="Times New Roman"/>
          <w:b/>
          <w:bCs/>
          <w:iCs/>
          <w:color w:val="000000"/>
          <w:sz w:val="24"/>
          <w:szCs w:val="28"/>
          <w:lang w:val="x-none" w:eastAsia="x-none"/>
        </w:rPr>
        <w:t>stęp</w:t>
      </w:r>
      <w:r w:rsidRPr="0039703A">
        <w:rPr>
          <w:rFonts w:ascii="Arial" w:eastAsia="Times New Roman" w:hAnsi="Arial" w:cs="Times New Roman"/>
          <w:b/>
          <w:bCs/>
          <w:iCs/>
          <w:color w:val="000000"/>
          <w:spacing w:val="-2"/>
          <w:sz w:val="24"/>
          <w:szCs w:val="28"/>
          <w:lang w:val="x-none" w:eastAsia="x-none"/>
        </w:rPr>
        <w:t>o</w:t>
      </w:r>
      <w:r w:rsidRPr="0039703A">
        <w:rPr>
          <w:rFonts w:ascii="Arial" w:eastAsia="Times New Roman" w:hAnsi="Arial" w:cs="Times New Roman"/>
          <w:b/>
          <w:bCs/>
          <w:iCs/>
          <w:color w:val="000000"/>
          <w:sz w:val="24"/>
          <w:szCs w:val="28"/>
          <w:lang w:val="x-none" w:eastAsia="x-none"/>
        </w:rPr>
        <w:t>w</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u przetargowym</w:t>
      </w:r>
      <w:bookmarkEnd w:id="0"/>
      <w:bookmarkEnd w:id="1"/>
    </w:p>
    <w:p w:rsidR="0039703A" w:rsidRPr="0039703A" w:rsidRDefault="0039703A" w:rsidP="0039703A">
      <w:pPr>
        <w:spacing w:after="0" w:line="240" w:lineRule="auto"/>
        <w:rPr>
          <w:rFonts w:ascii="Arial" w:eastAsia="Times New Roman" w:hAnsi="Arial" w:cs="Arial"/>
          <w:color w:val="000000"/>
          <w:lang w:eastAsia="pl-PL"/>
        </w:rPr>
      </w:pPr>
    </w:p>
    <w:p w:rsidR="0039703A" w:rsidRPr="00087E3F" w:rsidRDefault="0039703A" w:rsidP="0039703A">
      <w:pPr>
        <w:widowControl w:val="0"/>
        <w:tabs>
          <w:tab w:val="left" w:pos="6860"/>
        </w:tabs>
        <w:autoSpaceDE w:val="0"/>
        <w:autoSpaceDN w:val="0"/>
        <w:adjustRightInd w:val="0"/>
        <w:spacing w:after="0" w:line="240" w:lineRule="auto"/>
        <w:ind w:right="23"/>
        <w:rPr>
          <w:rFonts w:ascii="Arial" w:eastAsia="Times New Roman" w:hAnsi="Arial" w:cs="Arial"/>
          <w:bCs/>
          <w:color w:val="000000" w:themeColor="text1"/>
          <w:sz w:val="24"/>
          <w:szCs w:val="24"/>
          <w:lang w:eastAsia="pl-PL"/>
        </w:rPr>
      </w:pPr>
      <w:bookmarkStart w:id="2" w:name="_Toc392853207"/>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087E3F">
        <w:rPr>
          <w:rFonts w:ascii="Arial" w:eastAsia="Times New Roman" w:hAnsi="Arial" w:cs="Arial"/>
          <w:bCs/>
          <w:color w:val="000000" w:themeColor="text1"/>
          <w:spacing w:val="2"/>
          <w:lang w:eastAsia="pl-PL"/>
        </w:rPr>
        <w:t>JRP/</w:t>
      </w:r>
      <w:r w:rsidR="00087E3F" w:rsidRPr="00087E3F">
        <w:rPr>
          <w:rFonts w:ascii="Arial" w:eastAsia="Times New Roman" w:hAnsi="Arial" w:cs="Arial"/>
          <w:bCs/>
          <w:color w:val="000000" w:themeColor="text1"/>
          <w:spacing w:val="2"/>
          <w:lang w:eastAsia="pl-PL"/>
        </w:rPr>
        <w:t>16</w:t>
      </w:r>
      <w:r w:rsidRPr="00087E3F">
        <w:rPr>
          <w:rFonts w:ascii="Arial" w:eastAsia="Times New Roman" w:hAnsi="Arial" w:cs="Arial"/>
          <w:bCs/>
          <w:color w:val="000000" w:themeColor="text1"/>
          <w:spacing w:val="2"/>
          <w:lang w:eastAsia="pl-PL"/>
        </w:rPr>
        <w:t>/P/2015</w:t>
      </w:r>
    </w:p>
    <w:p w:rsidR="0039703A" w:rsidRPr="0024123F" w:rsidRDefault="0039703A" w:rsidP="0039703A">
      <w:pPr>
        <w:widowControl w:val="0"/>
        <w:autoSpaceDE w:val="0"/>
        <w:autoSpaceDN w:val="0"/>
        <w:adjustRightInd w:val="0"/>
        <w:spacing w:after="0" w:line="240" w:lineRule="auto"/>
        <w:ind w:left="2977" w:right="3079"/>
        <w:jc w:val="center"/>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24123F"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24"/>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370"/>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360" w:lineRule="auto"/>
        <w:ind w:right="23"/>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ZENIE  WYKONAWCY</w:t>
      </w:r>
    </w:p>
    <w:p w:rsidR="0039703A" w:rsidRPr="00C23CD3" w:rsidRDefault="0039703A" w:rsidP="0039703A">
      <w:pPr>
        <w:widowControl w:val="0"/>
        <w:autoSpaceDE w:val="0"/>
        <w:autoSpaceDN w:val="0"/>
        <w:adjustRightInd w:val="0"/>
        <w:spacing w:after="0" w:line="240" w:lineRule="auto"/>
        <w:ind w:right="-7"/>
        <w:jc w:val="both"/>
        <w:rPr>
          <w:rFonts w:ascii="Arial" w:eastAsia="Calibri" w:hAnsi="Arial" w:cs="Arial"/>
          <w:b/>
          <w:i/>
          <w:color w:val="000000" w:themeColor="text1"/>
          <w:spacing w:val="-4"/>
          <w:sz w:val="24"/>
          <w:szCs w:val="24"/>
          <w:lang w:val="x-none" w:eastAsia="x-none"/>
        </w:rPr>
      </w:pPr>
      <w:r w:rsidRPr="00C23CD3">
        <w:rPr>
          <w:rFonts w:ascii="Arial" w:eastAsia="Calibri" w:hAnsi="Arial" w:cs="Arial"/>
          <w:color w:val="000000" w:themeColor="text1"/>
          <w:sz w:val="24"/>
          <w:szCs w:val="24"/>
          <w:lang w:val="x-none" w:eastAsia="x-none"/>
        </w:rPr>
        <w:t xml:space="preserve">Oświadczam/y, że </w:t>
      </w:r>
      <w:bookmarkStart w:id="3" w:name="_GoBack"/>
      <w:bookmarkEnd w:id="3"/>
      <w:r w:rsidRPr="00C23CD3">
        <w:rPr>
          <w:rFonts w:ascii="Arial" w:eastAsia="Calibri" w:hAnsi="Arial" w:cs="Arial"/>
          <w:color w:val="000000" w:themeColor="text1"/>
          <w:sz w:val="24"/>
          <w:szCs w:val="24"/>
          <w:lang w:val="x-none" w:eastAsia="x-none"/>
        </w:rPr>
        <w:t>sp</w:t>
      </w:r>
      <w:r w:rsidRPr="00C23CD3">
        <w:rPr>
          <w:rFonts w:ascii="Arial" w:eastAsia="Calibri" w:hAnsi="Arial" w:cs="Arial"/>
          <w:color w:val="000000" w:themeColor="text1"/>
          <w:spacing w:val="-1"/>
          <w:sz w:val="24"/>
          <w:szCs w:val="24"/>
          <w:lang w:val="x-none" w:eastAsia="x-none"/>
        </w:rPr>
        <w:t>e</w:t>
      </w:r>
      <w:r w:rsidRPr="00C23CD3">
        <w:rPr>
          <w:rFonts w:ascii="Arial" w:eastAsia="Calibri" w:hAnsi="Arial" w:cs="Arial"/>
          <w:color w:val="000000" w:themeColor="text1"/>
          <w:sz w:val="24"/>
          <w:szCs w:val="24"/>
          <w:lang w:val="x-none" w:eastAsia="x-none"/>
        </w:rPr>
        <w:t>ł</w:t>
      </w:r>
      <w:r w:rsidRPr="00C23CD3">
        <w:rPr>
          <w:rFonts w:ascii="Arial" w:eastAsia="Calibri" w:hAnsi="Arial" w:cs="Arial"/>
          <w:color w:val="000000" w:themeColor="text1"/>
          <w:spacing w:val="-2"/>
          <w:sz w:val="24"/>
          <w:szCs w:val="24"/>
          <w:lang w:val="x-none" w:eastAsia="x-none"/>
        </w:rPr>
        <w:t>n</w:t>
      </w:r>
      <w:r w:rsidRPr="00C23CD3">
        <w:rPr>
          <w:rFonts w:ascii="Arial" w:eastAsia="Calibri" w:hAnsi="Arial" w:cs="Arial"/>
          <w:color w:val="000000" w:themeColor="text1"/>
          <w:sz w:val="24"/>
          <w:szCs w:val="24"/>
          <w:lang w:val="x-none" w:eastAsia="x-none"/>
        </w:rPr>
        <w:t>iam(</w:t>
      </w:r>
      <w:r w:rsidRPr="00C23CD3">
        <w:rPr>
          <w:rFonts w:ascii="Arial" w:eastAsia="Calibri" w:hAnsi="Arial" w:cs="Arial"/>
          <w:color w:val="000000" w:themeColor="text1"/>
          <w:spacing w:val="-1"/>
          <w:sz w:val="24"/>
          <w:szCs w:val="24"/>
          <w:lang w:val="x-none" w:eastAsia="x-none"/>
        </w:rPr>
        <w:t>y</w:t>
      </w:r>
      <w:r w:rsidRPr="00C23CD3">
        <w:rPr>
          <w:rFonts w:ascii="Arial" w:eastAsia="Calibri" w:hAnsi="Arial" w:cs="Arial"/>
          <w:color w:val="000000" w:themeColor="text1"/>
          <w:sz w:val="24"/>
          <w:szCs w:val="24"/>
          <w:lang w:val="x-none" w:eastAsia="x-none"/>
        </w:rPr>
        <w:t xml:space="preserve">) </w:t>
      </w:r>
      <w:r w:rsidRPr="00C23CD3">
        <w:rPr>
          <w:rFonts w:ascii="Arial" w:eastAsia="Calibri" w:hAnsi="Arial" w:cs="Arial"/>
          <w:color w:val="000000" w:themeColor="text1"/>
          <w:spacing w:val="-1"/>
          <w:sz w:val="24"/>
          <w:szCs w:val="24"/>
          <w:lang w:val="x-none" w:eastAsia="x-none"/>
        </w:rPr>
        <w:t>w</w:t>
      </w:r>
      <w:r w:rsidRPr="00C23CD3">
        <w:rPr>
          <w:rFonts w:ascii="Arial" w:eastAsia="Calibri" w:hAnsi="Arial" w:cs="Arial"/>
          <w:color w:val="000000" w:themeColor="text1"/>
          <w:spacing w:val="2"/>
          <w:sz w:val="24"/>
          <w:szCs w:val="24"/>
          <w:lang w:val="x-none" w:eastAsia="x-none"/>
        </w:rPr>
        <w:t>a</w:t>
      </w:r>
      <w:r w:rsidRPr="00C23CD3">
        <w:rPr>
          <w:rFonts w:ascii="Arial" w:eastAsia="Calibri" w:hAnsi="Arial" w:cs="Arial"/>
          <w:color w:val="000000" w:themeColor="text1"/>
          <w:spacing w:val="-1"/>
          <w:sz w:val="24"/>
          <w:szCs w:val="24"/>
          <w:lang w:val="x-none" w:eastAsia="x-none"/>
        </w:rPr>
        <w:t>r</w:t>
      </w:r>
      <w:r w:rsidRPr="00C23CD3">
        <w:rPr>
          <w:rFonts w:ascii="Arial" w:eastAsia="Calibri" w:hAnsi="Arial" w:cs="Arial"/>
          <w:color w:val="000000" w:themeColor="text1"/>
          <w:sz w:val="24"/>
          <w:szCs w:val="24"/>
          <w:lang w:val="x-none" w:eastAsia="x-none"/>
        </w:rPr>
        <w:t>un</w:t>
      </w:r>
      <w:r w:rsidRPr="00C23CD3">
        <w:rPr>
          <w:rFonts w:ascii="Arial" w:eastAsia="Calibri" w:hAnsi="Arial" w:cs="Arial"/>
          <w:color w:val="000000" w:themeColor="text1"/>
          <w:spacing w:val="-1"/>
          <w:sz w:val="24"/>
          <w:szCs w:val="24"/>
          <w:lang w:val="x-none" w:eastAsia="x-none"/>
        </w:rPr>
        <w:t>k</w:t>
      </w:r>
      <w:r w:rsidRPr="00C23CD3">
        <w:rPr>
          <w:rFonts w:ascii="Arial" w:eastAsia="Calibri" w:hAnsi="Arial" w:cs="Arial"/>
          <w:color w:val="000000" w:themeColor="text1"/>
          <w:sz w:val="24"/>
          <w:szCs w:val="24"/>
          <w:lang w:val="x-none" w:eastAsia="x-none"/>
        </w:rPr>
        <w:t>i ud</w:t>
      </w:r>
      <w:r w:rsidRPr="00C23CD3">
        <w:rPr>
          <w:rFonts w:ascii="Arial" w:eastAsia="Calibri" w:hAnsi="Arial" w:cs="Arial"/>
          <w:color w:val="000000" w:themeColor="text1"/>
          <w:spacing w:val="-1"/>
          <w:sz w:val="24"/>
          <w:szCs w:val="24"/>
          <w:lang w:val="x-none" w:eastAsia="x-none"/>
        </w:rPr>
        <w:t>z</w:t>
      </w:r>
      <w:r w:rsidRPr="00C23CD3">
        <w:rPr>
          <w:rFonts w:ascii="Arial" w:eastAsia="Calibri" w:hAnsi="Arial" w:cs="Arial"/>
          <w:color w:val="000000" w:themeColor="text1"/>
          <w:sz w:val="24"/>
          <w:szCs w:val="24"/>
          <w:lang w:val="x-none" w:eastAsia="x-none"/>
        </w:rPr>
        <w:t>ia</w:t>
      </w:r>
      <w:r w:rsidRPr="00C23CD3">
        <w:rPr>
          <w:rFonts w:ascii="Arial" w:eastAsia="Calibri" w:hAnsi="Arial" w:cs="Arial"/>
          <w:color w:val="000000" w:themeColor="text1"/>
          <w:spacing w:val="-1"/>
          <w:sz w:val="24"/>
          <w:szCs w:val="24"/>
          <w:lang w:val="x-none" w:eastAsia="x-none"/>
        </w:rPr>
        <w:t>ł</w:t>
      </w:r>
      <w:r w:rsidRPr="00C23CD3">
        <w:rPr>
          <w:rFonts w:ascii="Arial" w:eastAsia="Calibri" w:hAnsi="Arial" w:cs="Arial"/>
          <w:color w:val="000000" w:themeColor="text1"/>
          <w:sz w:val="24"/>
          <w:szCs w:val="24"/>
          <w:lang w:val="x-none" w:eastAsia="x-none"/>
        </w:rPr>
        <w:t>u w postępo</w:t>
      </w:r>
      <w:r w:rsidRPr="00C23CD3">
        <w:rPr>
          <w:rFonts w:ascii="Arial" w:eastAsia="Calibri" w:hAnsi="Arial" w:cs="Arial"/>
          <w:color w:val="000000" w:themeColor="text1"/>
          <w:spacing w:val="-1"/>
          <w:sz w:val="24"/>
          <w:szCs w:val="24"/>
          <w:lang w:val="x-none" w:eastAsia="x-none"/>
        </w:rPr>
        <w:t>w</w:t>
      </w:r>
      <w:r w:rsidRPr="00C23CD3">
        <w:rPr>
          <w:rFonts w:ascii="Arial" w:eastAsia="Calibri" w:hAnsi="Arial" w:cs="Arial"/>
          <w:color w:val="000000" w:themeColor="text1"/>
          <w:sz w:val="24"/>
          <w:szCs w:val="24"/>
          <w:lang w:val="x-none" w:eastAsia="x-none"/>
        </w:rPr>
        <w:t>aniu o ud</w:t>
      </w:r>
      <w:r w:rsidRPr="00C23CD3">
        <w:rPr>
          <w:rFonts w:ascii="Arial" w:eastAsia="Calibri" w:hAnsi="Arial" w:cs="Arial"/>
          <w:color w:val="000000" w:themeColor="text1"/>
          <w:spacing w:val="-1"/>
          <w:sz w:val="24"/>
          <w:szCs w:val="24"/>
          <w:lang w:val="x-none" w:eastAsia="x-none"/>
        </w:rPr>
        <w:t>z</w:t>
      </w:r>
      <w:r w:rsidRPr="00C23CD3">
        <w:rPr>
          <w:rFonts w:ascii="Arial" w:eastAsia="Calibri" w:hAnsi="Arial" w:cs="Arial"/>
          <w:color w:val="000000" w:themeColor="text1"/>
          <w:sz w:val="24"/>
          <w:szCs w:val="24"/>
          <w:lang w:val="x-none" w:eastAsia="x-none"/>
        </w:rPr>
        <w:t>i</w:t>
      </w:r>
      <w:r w:rsidRPr="00C23CD3">
        <w:rPr>
          <w:rFonts w:ascii="Arial" w:eastAsia="Calibri" w:hAnsi="Arial" w:cs="Arial"/>
          <w:color w:val="000000" w:themeColor="text1"/>
          <w:spacing w:val="-1"/>
          <w:sz w:val="24"/>
          <w:szCs w:val="24"/>
          <w:lang w:val="x-none" w:eastAsia="x-none"/>
        </w:rPr>
        <w:t>e</w:t>
      </w:r>
      <w:r w:rsidRPr="00C23CD3">
        <w:rPr>
          <w:rFonts w:ascii="Arial" w:eastAsia="Calibri" w:hAnsi="Arial" w:cs="Arial"/>
          <w:color w:val="000000" w:themeColor="text1"/>
          <w:sz w:val="24"/>
          <w:szCs w:val="24"/>
          <w:lang w:val="x-none" w:eastAsia="x-none"/>
        </w:rPr>
        <w:t>len</w:t>
      </w:r>
      <w:r w:rsidRPr="00C23CD3">
        <w:rPr>
          <w:rFonts w:ascii="Arial" w:eastAsia="Calibri" w:hAnsi="Arial" w:cs="Arial"/>
          <w:color w:val="000000" w:themeColor="text1"/>
          <w:spacing w:val="-1"/>
          <w:sz w:val="24"/>
          <w:szCs w:val="24"/>
          <w:lang w:val="x-none" w:eastAsia="x-none"/>
        </w:rPr>
        <w:t>i</w:t>
      </w:r>
      <w:r w:rsidRPr="00C23CD3">
        <w:rPr>
          <w:rFonts w:ascii="Arial" w:eastAsia="Calibri" w:hAnsi="Arial" w:cs="Arial"/>
          <w:color w:val="000000" w:themeColor="text1"/>
          <w:sz w:val="24"/>
          <w:szCs w:val="24"/>
          <w:lang w:val="x-none" w:eastAsia="x-none"/>
        </w:rPr>
        <w:t xml:space="preserve">e </w:t>
      </w:r>
      <w:r w:rsidRPr="00C23CD3">
        <w:rPr>
          <w:rFonts w:ascii="Arial" w:eastAsia="Calibri" w:hAnsi="Arial" w:cs="Arial"/>
          <w:color w:val="000000" w:themeColor="text1"/>
          <w:spacing w:val="-1"/>
          <w:sz w:val="24"/>
          <w:szCs w:val="24"/>
          <w:lang w:val="x-none" w:eastAsia="x-none"/>
        </w:rPr>
        <w:t>z</w:t>
      </w:r>
      <w:r w:rsidRPr="00C23CD3">
        <w:rPr>
          <w:rFonts w:ascii="Arial" w:eastAsia="Calibri" w:hAnsi="Arial" w:cs="Arial"/>
          <w:color w:val="000000" w:themeColor="text1"/>
          <w:sz w:val="24"/>
          <w:szCs w:val="24"/>
          <w:lang w:val="x-none" w:eastAsia="x-none"/>
        </w:rPr>
        <w:t>amówi</w:t>
      </w:r>
      <w:r w:rsidRPr="00C23CD3">
        <w:rPr>
          <w:rFonts w:ascii="Arial" w:eastAsia="Calibri" w:hAnsi="Arial" w:cs="Arial"/>
          <w:color w:val="000000" w:themeColor="text1"/>
          <w:spacing w:val="-1"/>
          <w:sz w:val="24"/>
          <w:szCs w:val="24"/>
          <w:lang w:val="x-none" w:eastAsia="x-none"/>
        </w:rPr>
        <w:t>e</w:t>
      </w:r>
      <w:r w:rsidRPr="00C23CD3">
        <w:rPr>
          <w:rFonts w:ascii="Arial" w:eastAsia="Calibri" w:hAnsi="Arial" w:cs="Arial"/>
          <w:color w:val="000000" w:themeColor="text1"/>
          <w:sz w:val="24"/>
          <w:szCs w:val="24"/>
          <w:lang w:val="x-none" w:eastAsia="x-none"/>
        </w:rPr>
        <w:t>nia publi</w:t>
      </w:r>
      <w:r w:rsidRPr="00C23CD3">
        <w:rPr>
          <w:rFonts w:ascii="Arial" w:eastAsia="Calibri" w:hAnsi="Arial" w:cs="Arial"/>
          <w:color w:val="000000" w:themeColor="text1"/>
          <w:spacing w:val="-2"/>
          <w:sz w:val="24"/>
          <w:szCs w:val="24"/>
          <w:lang w:val="x-none" w:eastAsia="x-none"/>
        </w:rPr>
        <w:t>c</w:t>
      </w:r>
      <w:r w:rsidRPr="00C23CD3">
        <w:rPr>
          <w:rFonts w:ascii="Arial" w:eastAsia="Calibri" w:hAnsi="Arial" w:cs="Arial"/>
          <w:color w:val="000000" w:themeColor="text1"/>
          <w:sz w:val="24"/>
          <w:szCs w:val="24"/>
          <w:lang w:val="x-none" w:eastAsia="x-none"/>
        </w:rPr>
        <w:t>zn</w:t>
      </w:r>
      <w:r w:rsidRPr="00C23CD3">
        <w:rPr>
          <w:rFonts w:ascii="Arial" w:eastAsia="Calibri" w:hAnsi="Arial" w:cs="Arial"/>
          <w:color w:val="000000" w:themeColor="text1"/>
          <w:spacing w:val="-1"/>
          <w:sz w:val="24"/>
          <w:szCs w:val="24"/>
          <w:lang w:val="x-none" w:eastAsia="x-none"/>
        </w:rPr>
        <w:t>e</w:t>
      </w:r>
      <w:r w:rsidRPr="00C23CD3">
        <w:rPr>
          <w:rFonts w:ascii="Arial" w:eastAsia="Calibri" w:hAnsi="Arial" w:cs="Arial"/>
          <w:color w:val="000000" w:themeColor="text1"/>
          <w:sz w:val="24"/>
          <w:szCs w:val="24"/>
          <w:lang w:val="x-none" w:eastAsia="x-none"/>
        </w:rPr>
        <w:t xml:space="preserve">go na zadanie pn.: </w:t>
      </w:r>
    </w:p>
    <w:p w:rsidR="0039703A" w:rsidRPr="0039703A" w:rsidRDefault="007A74A9" w:rsidP="0039703A">
      <w:pPr>
        <w:widowControl w:val="0"/>
        <w:autoSpaceDE w:val="0"/>
        <w:autoSpaceDN w:val="0"/>
        <w:adjustRightInd w:val="0"/>
        <w:spacing w:after="0" w:line="240" w:lineRule="auto"/>
        <w:ind w:right="-7"/>
        <w:jc w:val="both"/>
        <w:rPr>
          <w:rFonts w:ascii="Arial" w:eastAsia="Calibri" w:hAnsi="Arial" w:cs="Arial"/>
          <w:b/>
          <w:i/>
          <w:color w:val="000000"/>
          <w:spacing w:val="-4"/>
          <w:sz w:val="24"/>
          <w:szCs w:val="24"/>
          <w:lang w:eastAsia="x-none"/>
        </w:rPr>
      </w:pPr>
      <w:r w:rsidRPr="00C23CD3">
        <w:rPr>
          <w:rFonts w:ascii="Arial" w:eastAsia="Calibri" w:hAnsi="Arial" w:cs="Arial"/>
          <w:b/>
          <w:i/>
          <w:color w:val="000000" w:themeColor="text1"/>
          <w:spacing w:val="-4"/>
          <w:sz w:val="24"/>
          <w:szCs w:val="24"/>
          <w:lang w:val="x-none" w:eastAsia="x-none"/>
        </w:rPr>
        <w:t xml:space="preserve">Dostawa rozdzielni komory pomiarowej oraz wykonanie automatyki, sterowania i monitoringu komory pomiarowej wodociągu DN315 w ramach zadania pn.: "Budowa sieci wodociągowej rozdzielczej </w:t>
      </w:r>
      <w:r w:rsidRPr="007A74A9">
        <w:rPr>
          <w:rFonts w:ascii="Arial" w:eastAsia="Calibri" w:hAnsi="Arial" w:cs="Arial"/>
          <w:b/>
          <w:i/>
          <w:color w:val="000000"/>
          <w:spacing w:val="-4"/>
          <w:sz w:val="24"/>
          <w:szCs w:val="24"/>
          <w:lang w:val="x-none" w:eastAsia="x-none"/>
        </w:rPr>
        <w:t>SUW Nowy Otok – ul. Gazowa Etap II od ul. Jeżynowej do ul. Gaz</w:t>
      </w:r>
      <w:r w:rsidR="006360C1">
        <w:rPr>
          <w:rFonts w:ascii="Arial" w:eastAsia="Calibri" w:hAnsi="Arial" w:cs="Arial"/>
          <w:b/>
          <w:i/>
          <w:color w:val="000000"/>
          <w:spacing w:val="-4"/>
          <w:sz w:val="24"/>
          <w:szCs w:val="24"/>
          <w:lang w:val="x-none" w:eastAsia="x-none"/>
        </w:rPr>
        <w:t>owej odcinek 3 – wodociąg DN315</w:t>
      </w:r>
      <w:r w:rsidRPr="007A74A9">
        <w:rPr>
          <w:rFonts w:ascii="Arial" w:eastAsia="Calibri" w:hAnsi="Arial" w:cs="Arial"/>
          <w:b/>
          <w:i/>
          <w:color w:val="000000"/>
          <w:spacing w:val="-4"/>
          <w:sz w:val="24"/>
          <w:szCs w:val="24"/>
          <w:lang w:val="x-none" w:eastAsia="x-none"/>
        </w:rPr>
        <w:t>"</w:t>
      </w:r>
      <w:r w:rsidR="0039703A" w:rsidRPr="0039703A">
        <w:rPr>
          <w:rFonts w:ascii="Arial" w:eastAsia="Calibri" w:hAnsi="Arial" w:cs="Arial"/>
          <w:color w:val="000000"/>
          <w:lang w:val="x-none" w:eastAsia="x-none"/>
        </w:rPr>
        <w:t>, to znaczy:</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posiadamy uprawnienia do wykonywania określonej działalności lub czynności, jeżeli przepisy prawa nakładają obowiązek ich posiadania;</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posiadamy wiedzę i doświadczenie;</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dysponujemy odpowiednim potencjałem technicznym oraz osobami zdolnymi do wykonania zamówienia;</w:t>
      </w:r>
    </w:p>
    <w:p w:rsidR="0039703A" w:rsidRPr="0039703A" w:rsidRDefault="0039703A" w:rsidP="0039703A">
      <w:pPr>
        <w:widowControl w:val="0"/>
        <w:numPr>
          <w:ilvl w:val="0"/>
          <w:numId w:val="3"/>
        </w:numPr>
        <w:autoSpaceDE w:val="0"/>
        <w:autoSpaceDN w:val="0"/>
        <w:adjustRightInd w:val="0"/>
        <w:spacing w:before="120" w:after="0" w:line="240" w:lineRule="auto"/>
        <w:ind w:left="567" w:right="23" w:hanging="567"/>
        <w:jc w:val="both"/>
        <w:rPr>
          <w:rFonts w:ascii="Arial" w:eastAsia="Times New Roman" w:hAnsi="Arial" w:cs="Arial"/>
          <w:color w:val="000000"/>
          <w:spacing w:val="2"/>
          <w:lang w:eastAsia="pl-PL"/>
        </w:rPr>
      </w:pPr>
      <w:r w:rsidRPr="0039703A">
        <w:rPr>
          <w:rFonts w:ascii="Arial" w:eastAsia="Times New Roman" w:hAnsi="Arial" w:cs="Arial"/>
          <w:color w:val="000000"/>
          <w:spacing w:val="2"/>
          <w:lang w:eastAsia="pl-PL"/>
        </w:rPr>
        <w:t>znajdujemy się w odpowiedniej sytuacji ekonomicznej i finansowej do realizacji niniejszego zamówienia.</w:t>
      </w:r>
    </w:p>
    <w:p w:rsidR="0039703A" w:rsidRPr="0024123F" w:rsidRDefault="0039703A" w:rsidP="0039703A">
      <w:pPr>
        <w:widowControl w:val="0"/>
        <w:autoSpaceDE w:val="0"/>
        <w:autoSpaceDN w:val="0"/>
        <w:adjustRightInd w:val="0"/>
        <w:spacing w:after="0" w:line="240" w:lineRule="auto"/>
        <w:ind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05" w:type="dxa"/>
        <w:jc w:val="center"/>
        <w:tblLayout w:type="fixed"/>
        <w:tblCellMar>
          <w:left w:w="0" w:type="dxa"/>
          <w:right w:w="0" w:type="dxa"/>
        </w:tblCellMar>
        <w:tblLook w:val="04A0" w:firstRow="1" w:lastRow="0" w:firstColumn="1" w:lastColumn="0" w:noHBand="0" w:noVBand="1"/>
      </w:tblPr>
      <w:tblGrid>
        <w:gridCol w:w="364"/>
        <w:gridCol w:w="1572"/>
        <w:gridCol w:w="1907"/>
        <w:gridCol w:w="2309"/>
        <w:gridCol w:w="1979"/>
        <w:gridCol w:w="1574"/>
      </w:tblGrid>
      <w:tr w:rsidR="0039703A" w:rsidRPr="0039703A" w:rsidTr="0004022F">
        <w:trPr>
          <w:trHeight w:hRule="exact" w:val="1607"/>
          <w:jc w:val="center"/>
        </w:trPr>
        <w:tc>
          <w:tcPr>
            <w:tcW w:w="36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573"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311"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8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575"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462"/>
          <w:jc w:val="center"/>
        </w:trPr>
        <w:tc>
          <w:tcPr>
            <w:tcW w:w="36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573"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08"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11"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575"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438"/>
          <w:jc w:val="center"/>
        </w:trPr>
        <w:tc>
          <w:tcPr>
            <w:tcW w:w="36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573"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08"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11"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575"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bookmarkEnd w:id="2"/>
    </w:tbl>
    <w:p w:rsidR="00A240E3" w:rsidRDefault="000101A0" w:rsidP="004F58A2">
      <w:pPr>
        <w:keepNext/>
        <w:spacing w:before="240" w:after="60" w:line="240" w:lineRule="auto"/>
        <w:outlineLvl w:val="1"/>
      </w:pPr>
    </w:p>
    <w:sectPr w:rsidR="00A240E3" w:rsidSect="007A74A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1E" w:rsidRDefault="0073781E" w:rsidP="0039703A">
      <w:pPr>
        <w:spacing w:after="0" w:line="240" w:lineRule="auto"/>
      </w:pPr>
      <w:r>
        <w:separator/>
      </w:r>
    </w:p>
  </w:endnote>
  <w:endnote w:type="continuationSeparator" w:id="0">
    <w:p w:rsidR="0073781E" w:rsidRDefault="0073781E"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1E" w:rsidRDefault="0073781E" w:rsidP="0039703A">
      <w:pPr>
        <w:spacing w:after="0" w:line="240" w:lineRule="auto"/>
      </w:pPr>
      <w:r>
        <w:separator/>
      </w:r>
    </w:p>
  </w:footnote>
  <w:footnote w:type="continuationSeparator" w:id="0">
    <w:p w:rsidR="0073781E" w:rsidRDefault="0073781E"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0101A0"/>
    <w:rsid w:val="00087E3F"/>
    <w:rsid w:val="0024123F"/>
    <w:rsid w:val="0039703A"/>
    <w:rsid w:val="004F58A2"/>
    <w:rsid w:val="006042C1"/>
    <w:rsid w:val="006360C1"/>
    <w:rsid w:val="006B5D3B"/>
    <w:rsid w:val="0073781E"/>
    <w:rsid w:val="007A74A9"/>
    <w:rsid w:val="00954AA8"/>
    <w:rsid w:val="00B258B0"/>
    <w:rsid w:val="00C156D1"/>
    <w:rsid w:val="00C23CD3"/>
    <w:rsid w:val="00DD6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8315F-9305-4B74-A445-7746A35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E4C2-1871-4AE8-9778-952DFEDD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1311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Artur Reichert</cp:lastModifiedBy>
  <cp:revision>9</cp:revision>
  <dcterms:created xsi:type="dcterms:W3CDTF">2015-05-29T12:56:00Z</dcterms:created>
  <dcterms:modified xsi:type="dcterms:W3CDTF">2015-10-21T12:07:00Z</dcterms:modified>
</cp:coreProperties>
</file>